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38" w:rsidRDefault="001215C8" w:rsidP="001215C8">
      <w:pPr>
        <w:pStyle w:val="a4"/>
      </w:pPr>
      <w:r>
        <w:t xml:space="preserve">Дорогие друзья! Публикуем отчет о расходах фонда за январь 2014 года. </w:t>
      </w:r>
    </w:p>
    <w:p w:rsidR="006D3838" w:rsidRDefault="001215C8" w:rsidP="001215C8">
      <w:pPr>
        <w:pStyle w:val="a4"/>
      </w:pPr>
      <w:r>
        <w:t xml:space="preserve">В рамках проекта оказания </w:t>
      </w:r>
      <w:r w:rsidR="006D3838" w:rsidRPr="006D3838">
        <w:rPr>
          <w:color w:val="0099FF"/>
          <w:u w:val="single"/>
        </w:rPr>
        <w:t>социальной помощи</w:t>
      </w:r>
      <w:r>
        <w:t xml:space="preserve"> получили поддержку </w:t>
      </w:r>
      <w:r w:rsidR="006D3838">
        <w:t>18</w:t>
      </w:r>
      <w:r>
        <w:t xml:space="preserve"> семей пациентов, проходящих лечение в</w:t>
      </w:r>
      <w:hyperlink r:id="rId4" w:history="1"/>
      <w:r w:rsidR="006D3838">
        <w:t xml:space="preserve"> </w:t>
      </w:r>
      <w:r w:rsidR="006D3838" w:rsidRPr="006D3838">
        <w:rPr>
          <w:color w:val="0099FF"/>
          <w:u w:val="single"/>
        </w:rPr>
        <w:t>Областной деткой больнице</w:t>
      </w:r>
      <w:r w:rsidR="006D3838">
        <w:t xml:space="preserve"> (отделение гематология) и 125 детей (прочие отделения больницы). </w:t>
      </w:r>
      <w:r>
        <w:t xml:space="preserve"> </w:t>
      </w:r>
      <w:r w:rsidR="00BE2519">
        <w:t xml:space="preserve">Стоимость расходов составила  4742 рубля 00 копек.          </w:t>
      </w:r>
    </w:p>
    <w:p w:rsidR="00BE2519" w:rsidRDefault="007E2BC5" w:rsidP="001215C8">
      <w:r>
        <w:t xml:space="preserve">В рамках реализации проекта </w:t>
      </w:r>
      <w:r w:rsidRPr="007E2BC5">
        <w:rPr>
          <w:color w:val="0099FF"/>
          <w:u w:val="single"/>
        </w:rPr>
        <w:t>АДРЕСНОЙ ПОМОЩИ</w:t>
      </w:r>
      <w:r>
        <w:t xml:space="preserve"> было совершено 1 закупока зарегистрированных </w:t>
      </w:r>
      <w:r w:rsidRPr="007E2BC5">
        <w:rPr>
          <w:color w:val="0099FF"/>
          <w:u w:val="single"/>
        </w:rPr>
        <w:t xml:space="preserve">лекарственных препаратов </w:t>
      </w:r>
      <w:r>
        <w:t xml:space="preserve">для пациента больницы  на общую сумму </w:t>
      </w:r>
      <w:r w:rsidR="00BE2519">
        <w:t>7837</w:t>
      </w:r>
      <w:r>
        <w:t xml:space="preserve"> руб 00 коп.</w:t>
      </w:r>
      <w:r w:rsidR="00BE2519">
        <w:t xml:space="preserve"> Оплачено за </w:t>
      </w:r>
      <w:r w:rsidR="00BE2519" w:rsidRPr="00BE2519">
        <w:rPr>
          <w:color w:val="0099FF"/>
          <w:u w:val="single"/>
        </w:rPr>
        <w:t>дополнительные исследования</w:t>
      </w:r>
      <w:r w:rsidR="00BE2519">
        <w:t xml:space="preserve"> в г.Москва на общую сумму 37940 рублей 00 копеек.   </w:t>
      </w:r>
    </w:p>
    <w:p w:rsidR="007E2BC5" w:rsidRDefault="007E2BC5" w:rsidP="001215C8">
      <w:r>
        <w:t xml:space="preserve">В рамках реализации проекта </w:t>
      </w:r>
      <w:r w:rsidRPr="007E2BC5">
        <w:rPr>
          <w:color w:val="0099FF"/>
          <w:u w:val="single"/>
        </w:rPr>
        <w:t>СТВОЛОВЫЕ КЛЕТКИ</w:t>
      </w:r>
      <w:r>
        <w:t xml:space="preserve"> </w:t>
      </w:r>
      <w:r w:rsidR="00BE2519">
        <w:t xml:space="preserve"> произведена оплата расходов  на сумму 4000 рублей. </w:t>
      </w:r>
    </w:p>
    <w:p w:rsidR="006D3838" w:rsidRDefault="004111D0" w:rsidP="001215C8">
      <w:r w:rsidRPr="004111D0">
        <w:rPr>
          <w:color w:val="0099FF"/>
          <w:u w:val="single"/>
        </w:rPr>
        <w:t>ПСИХОЛОГИЧЕСКАЯ СЛУЖБА</w:t>
      </w:r>
      <w:r>
        <w:t xml:space="preserve"> </w:t>
      </w:r>
      <w:r w:rsidR="009A3921">
        <w:t>провела 6</w:t>
      </w:r>
      <w:r w:rsidR="006D3838">
        <w:t xml:space="preserve"> консультации </w:t>
      </w:r>
      <w:r w:rsidR="009A3921">
        <w:t>для родителей и 6  приемов с онкобольными детьми</w:t>
      </w:r>
      <w:r w:rsidR="006D3838">
        <w:t>.</w:t>
      </w:r>
      <w:r w:rsidR="00BE2519">
        <w:t xml:space="preserve"> Стоимость расходов составила 3000 рублей.</w:t>
      </w:r>
    </w:p>
    <w:p w:rsidR="009A3921" w:rsidRDefault="006D3838" w:rsidP="001215C8">
      <w:r>
        <w:t xml:space="preserve">В рамках </w:t>
      </w:r>
      <w:r w:rsidR="009A3921" w:rsidRPr="009A3921">
        <w:rPr>
          <w:color w:val="0099FF"/>
        </w:rPr>
        <w:t>ВОЛОНТЕРСТВО</w:t>
      </w:r>
      <w:r w:rsidR="009A3921">
        <w:t xml:space="preserve">  прошла </w:t>
      </w:r>
      <w:r>
        <w:t xml:space="preserve">одна ознакомительная встреча для желающих стать волонтерами, которую посетили 6 человек; проведено 8 собеседований, </w:t>
      </w:r>
      <w:r w:rsidR="009A3921">
        <w:t xml:space="preserve">через которые прошел 41 человек , в больницы на испытательный срок было направлено 1 новых волонтеров.  Проведены  благотворительные празники в поддержку фонда </w:t>
      </w:r>
      <w:r>
        <w:t xml:space="preserve"> в </w:t>
      </w:r>
      <w:r w:rsidR="009A3921">
        <w:t>8 февраля 2014 года теплый и душевный праздник "Добрые сердца" в ТЦ Квартал.</w:t>
      </w:r>
    </w:p>
    <w:p w:rsidR="006D3838" w:rsidRDefault="006D3838" w:rsidP="001215C8">
      <w:r>
        <w:t xml:space="preserve">В рамках </w:t>
      </w:r>
      <w:hyperlink r:id="rId5" w:history="1">
        <w:r w:rsidRPr="006D3838">
          <w:rPr>
            <w:rStyle w:val="a6"/>
            <w:color w:val="0099FF"/>
          </w:rPr>
          <w:t>Реабилитационный</w:t>
        </w:r>
      </w:hyperlink>
      <w:r w:rsidRPr="006D3838">
        <w:rPr>
          <w:color w:val="0099FF"/>
          <w:u w:val="single"/>
        </w:rPr>
        <w:t xml:space="preserve"> лагерь</w:t>
      </w:r>
      <w:r>
        <w:t xml:space="preserve"> (реабилитационные смены) состоялась очередная 3 –я </w:t>
      </w:r>
      <w:r w:rsidR="00547ECB">
        <w:t>поездка</w:t>
      </w:r>
      <w:r>
        <w:t xml:space="preserve"> , количество детей приехавших в лагерь </w:t>
      </w:r>
      <w:r w:rsidR="00547ECB">
        <w:t>87 детей</w:t>
      </w:r>
      <w:r>
        <w:t xml:space="preserve"> и родителей  28 </w:t>
      </w:r>
      <w:r w:rsidR="00547ECB">
        <w:t>.</w:t>
      </w:r>
      <w:r>
        <w:t xml:space="preserve"> </w:t>
      </w:r>
      <w:r w:rsidR="00547ECB">
        <w:t xml:space="preserve"> Ежегодно, после новогодних праздников, мы собираем детей, находящихся на поддерживающей химио терапии, и детей находящихся в ремиссии . Для детей организованы различные реабилитационные секции, отдых на природе, с совмещением реабилитационных программ поддержки детей и семей оказавшихся в трудной жизненной ситуации. На базе отдыха «Бригантина» (Грязинский район) была организована новогодняя развлекательная программа «В гостях у елки». В эти дни для ребят были проведены разнообразные конкурсные программы, танцевальный флэшмоб от липецкого лицея №66, а также перед ребятами выступили сказочные герои из театральной студии «Капитошка», порадовали и развивающие игры, и тематическая дискотека для детей.</w:t>
      </w:r>
      <w:r w:rsidR="00547ECB">
        <w:br/>
        <w:t xml:space="preserve">Ребят ждали новогодние сюрпризы от праздничного агентства «Амадеа», доктора – клоуна, новогодние подарки от компании «Трио», зимние забавы и хорошее настроениедля детей с ограниченными возможностям здоровья. </w:t>
      </w:r>
      <w:r w:rsidR="00547ECB">
        <w:br/>
        <w:t>Стоимость поездки составила</w:t>
      </w:r>
      <w:r w:rsidR="009A3921">
        <w:t>(питание проживание)</w:t>
      </w:r>
      <w:r w:rsidR="00547ECB">
        <w:t xml:space="preserve">: </w:t>
      </w:r>
      <w:r>
        <w:t xml:space="preserve"> </w:t>
      </w:r>
      <w:r w:rsidR="009A3921">
        <w:t>270460</w:t>
      </w:r>
      <w:r>
        <w:t xml:space="preserve"> руб </w:t>
      </w:r>
      <w:r w:rsidR="009A3921">
        <w:t>0</w:t>
      </w:r>
      <w:r>
        <w:t>0 коп.</w:t>
      </w:r>
    </w:p>
    <w:p w:rsidR="00BE2519" w:rsidRPr="001215C8" w:rsidRDefault="00BE2519" w:rsidP="001215C8">
      <w:r>
        <w:t xml:space="preserve">Расходы на содержание фонда(комуннальные платежи, услуги банка, заработная плата, налоги) (реабилитационный центр)  составили 44071 руб 84 коп. Это </w:t>
      </w:r>
      <w:r w:rsidR="004111D0">
        <w:t>1</w:t>
      </w:r>
      <w:r>
        <w:t>3.3</w:t>
      </w:r>
      <w:r w:rsidR="004111D0">
        <w:t>6</w:t>
      </w:r>
      <w:r>
        <w:t>% от общих расходов фонда</w:t>
      </w:r>
      <w:r w:rsidR="004111D0">
        <w:t xml:space="preserve">. </w:t>
      </w:r>
    </w:p>
    <w:sectPr w:rsidR="00BE2519" w:rsidRPr="001215C8" w:rsidSect="0085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5C8"/>
    <w:rsid w:val="0000667E"/>
    <w:rsid w:val="001215C8"/>
    <w:rsid w:val="004111D0"/>
    <w:rsid w:val="004525D7"/>
    <w:rsid w:val="00547ECB"/>
    <w:rsid w:val="006D3838"/>
    <w:rsid w:val="00787F1B"/>
    <w:rsid w:val="007E2BC5"/>
    <w:rsid w:val="00854383"/>
    <w:rsid w:val="009A3921"/>
    <w:rsid w:val="00BE2519"/>
    <w:rsid w:val="00C9178F"/>
    <w:rsid w:val="00CB3011"/>
    <w:rsid w:val="00D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F"/>
  </w:style>
  <w:style w:type="paragraph" w:styleId="2">
    <w:name w:val="heading 2"/>
    <w:basedOn w:val="a"/>
    <w:link w:val="20"/>
    <w:uiPriority w:val="9"/>
    <w:qFormat/>
    <w:rsid w:val="00C91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178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styleId="a3">
    <w:name w:val="Intense Reference"/>
    <w:basedOn w:val="a0"/>
    <w:uiPriority w:val="32"/>
    <w:qFormat/>
    <w:rsid w:val="00C9178F"/>
    <w:rPr>
      <w:b/>
      <w:bCs/>
      <w:smallCaps/>
      <w:color w:val="9F2936" w:themeColor="accent2"/>
      <w:spacing w:val="5"/>
      <w:u w:val="single"/>
    </w:rPr>
  </w:style>
  <w:style w:type="paragraph" w:styleId="a4">
    <w:name w:val="Normal (Web)"/>
    <w:basedOn w:val="a"/>
    <w:uiPriority w:val="99"/>
    <w:semiHidden/>
    <w:unhideWhenUsed/>
    <w:rsid w:val="0012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5C8"/>
    <w:rPr>
      <w:b/>
      <w:bCs/>
    </w:rPr>
  </w:style>
  <w:style w:type="character" w:styleId="a6">
    <w:name w:val="Hyperlink"/>
    <w:basedOn w:val="a0"/>
    <w:uiPriority w:val="99"/>
    <w:semiHidden/>
    <w:unhideWhenUsed/>
    <w:rsid w:val="00121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ari-zhizn.ru/main/node/22" TargetMode="External"/><Relationship Id="rId4" Type="http://schemas.openxmlformats.org/officeDocument/2006/relationships/hyperlink" Target="http://podari-zhizn.ru/main/node/7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2014-05-08T08:18:00Z</dcterms:created>
  <dcterms:modified xsi:type="dcterms:W3CDTF">2014-05-08T09:39:00Z</dcterms:modified>
</cp:coreProperties>
</file>